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663" w:rsidRDefault="00B87663" w:rsidP="00B87663">
      <w:r>
        <w:t>1. Федеральным законом от 02.10.2024 № 340-ФЗ внесены поправки в Уголовно-процессуальный и Уголовный кодексы Российской Федерации</w:t>
      </w:r>
    </w:p>
    <w:p w:rsidR="00B87663" w:rsidRDefault="00B87663" w:rsidP="00B87663">
      <w:r>
        <w:t>Данными изменениями установлена возможность освобождения от уголовной ответственности на стадии судебного производства лиц, совершивших преступления, призванных на военную службу в Вооруженные Силы РФ либо заключивших контракт о прохождении такой военной службы, а равно проходящих военную службу в Вооруженных Силах РФ в период мобилизации или в военное время.</w:t>
      </w:r>
    </w:p>
    <w:p w:rsidR="00B87663" w:rsidRDefault="00B87663" w:rsidP="00B87663">
      <w:r>
        <w:t>Одновременно с этим в Уголовно-процессуальный кодекс РФ внесены изменения, регламентирующие основания и порядок принятия судом решений о приостановлении производства по уголовным делам на основании ходатайства командования воинской части (учреждения), об отмене меры пресечения, а также прекращения уголовного дела или уголовного преследования в отношении указанной категории обвиняемых (подсудимых).</w:t>
      </w:r>
    </w:p>
    <w:p w:rsidR="00B87663" w:rsidRDefault="00B87663" w:rsidP="00B87663">
      <w:r>
        <w:t>Этот же правовой механизм распространяется на осужденных, приговор в отношении которых был постановлен, однако не вступил в законную силу, в том числе на стадии апелляционного производства по уголовному делу.</w:t>
      </w:r>
    </w:p>
    <w:p w:rsidR="00B87663" w:rsidRDefault="00B87663" w:rsidP="00B87663">
      <w:r>
        <w:t>Кроме этого установлено, что порядок взаимодействия командования воинских частей (учреждений) и судов п вопросам прекращения уголовного дела или уголовного преследования подсудимых, освобождения от наказания осужденных в связи с призывом их на военную службу, заключением контракта о прохождении военной службы в Вооруженных Силах РФ либо прохождением военной службы в Вооруженных Силах РФ в период мобилизации, в период военного положения или в военное время определяется совместными решениями Минобороны России и Судебного департамента при Верховном Суде РФ. 2 Корреспондирующие изменения внесены в Федеральный закон от 28.03.1998 № 53-ФЗ «О воинской обязанности и военной службе».</w:t>
      </w:r>
    </w:p>
    <w:p w:rsidR="00B23D5C" w:rsidRDefault="00B87663" w:rsidP="00B87663">
      <w:r>
        <w:t>Указанные изменения вступили в силу с 02.10.2024.</w:t>
      </w:r>
      <w:bookmarkStart w:id="0" w:name="_GoBack"/>
      <w:bookmarkEnd w:id="0"/>
    </w:p>
    <w:sectPr w:rsidR="00B2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B23D5C"/>
    <w:rsid w:val="00B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1</cp:revision>
  <dcterms:created xsi:type="dcterms:W3CDTF">2025-07-01T16:03:00Z</dcterms:created>
  <dcterms:modified xsi:type="dcterms:W3CDTF">2025-07-01T16:03:00Z</dcterms:modified>
</cp:coreProperties>
</file>